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2D" w:rsidRPr="00BD41B6" w:rsidRDefault="00AE2A2D" w:rsidP="000B447A">
      <w:pPr>
        <w:pStyle w:val="a3"/>
        <w:tabs>
          <w:tab w:val="clear" w:pos="4677"/>
          <w:tab w:val="clear" w:pos="9355"/>
          <w:tab w:val="left" w:pos="9639"/>
        </w:tabs>
        <w:ind w:right="158" w:firstLine="567"/>
        <w:jc w:val="right"/>
        <w:rPr>
          <w:i/>
          <w:sz w:val="20"/>
          <w:szCs w:val="20"/>
          <w:lang w:val="en-US"/>
        </w:rPr>
      </w:pPr>
    </w:p>
    <w:p w:rsidR="00E077C6" w:rsidRDefault="00E077C6" w:rsidP="00E077C6">
      <w:pPr>
        <w:jc w:val="right"/>
      </w:pPr>
    </w:p>
    <w:p w:rsidR="00E077C6" w:rsidRDefault="00E077C6" w:rsidP="00E077C6"/>
    <w:p w:rsidR="00E077C6" w:rsidRDefault="001973B5" w:rsidP="001973B5">
      <w:pPr>
        <w:jc w:val="center"/>
        <w:rPr>
          <w:b/>
          <w:sz w:val="28"/>
        </w:rPr>
      </w:pPr>
      <w:r>
        <w:rPr>
          <w:b/>
          <w:sz w:val="28"/>
        </w:rPr>
        <w:t>План финансово-хозяйственной деятельности</w:t>
      </w:r>
    </w:p>
    <w:p w:rsidR="001973B5" w:rsidRDefault="001973B5" w:rsidP="00E077C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обр</w:t>
      </w:r>
      <w:r w:rsidR="000256B1">
        <w:rPr>
          <w:b/>
          <w:sz w:val="28"/>
        </w:rPr>
        <w:t>азовательной организации на 202</w:t>
      </w:r>
      <w:r w:rsidR="000256B1" w:rsidRPr="002A24D3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1973B5" w:rsidRPr="001973B5" w:rsidRDefault="001973B5" w:rsidP="00E077C6">
      <w:pPr>
        <w:spacing w:line="360" w:lineRule="auto"/>
        <w:jc w:val="center"/>
        <w:rPr>
          <w:b/>
          <w:sz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1973B5" w:rsidRPr="007E2404" w:rsidTr="00781397">
        <w:tc>
          <w:tcPr>
            <w:tcW w:w="7229" w:type="dxa"/>
          </w:tcPr>
          <w:p w:rsidR="001973B5" w:rsidRPr="007E2404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center"/>
              <w:rPr>
                <w:rStyle w:val="s2"/>
                <w:b/>
                <w:color w:val="000000"/>
                <w:sz w:val="28"/>
                <w:szCs w:val="28"/>
              </w:rPr>
            </w:pPr>
            <w:r w:rsidRPr="007E2404">
              <w:rPr>
                <w:rStyle w:val="s2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1973B5" w:rsidRPr="007E2404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center"/>
              <w:rPr>
                <w:rStyle w:val="s2"/>
                <w:b/>
                <w:color w:val="000000"/>
                <w:sz w:val="28"/>
                <w:szCs w:val="28"/>
              </w:rPr>
            </w:pPr>
            <w:r w:rsidRPr="007E2404">
              <w:rPr>
                <w:rStyle w:val="s2"/>
                <w:b/>
                <w:color w:val="000000"/>
                <w:sz w:val="28"/>
                <w:szCs w:val="28"/>
              </w:rPr>
              <w:t>Сумма</w:t>
            </w:r>
          </w:p>
          <w:p w:rsidR="00781397" w:rsidRPr="007E2404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center"/>
              <w:rPr>
                <w:rStyle w:val="s2"/>
                <w:b/>
                <w:color w:val="000000"/>
                <w:sz w:val="28"/>
                <w:szCs w:val="28"/>
              </w:rPr>
            </w:pPr>
            <w:proofErr w:type="spellStart"/>
            <w:r w:rsidRPr="007E2404">
              <w:rPr>
                <w:rStyle w:val="s2"/>
                <w:b/>
                <w:color w:val="000000"/>
                <w:sz w:val="28"/>
                <w:szCs w:val="28"/>
              </w:rPr>
              <w:t>тыс.руб</w:t>
            </w:r>
            <w:proofErr w:type="spellEnd"/>
            <w:r w:rsidRPr="007E2404">
              <w:rPr>
                <w:rStyle w:val="s2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973B5" w:rsidTr="00781397">
        <w:tc>
          <w:tcPr>
            <w:tcW w:w="7229" w:type="dxa"/>
          </w:tcPr>
          <w:p w:rsidR="001973B5" w:rsidRDefault="00363B4E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center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1843" w:type="dxa"/>
          </w:tcPr>
          <w:p w:rsidR="001973B5" w:rsidRPr="00A46B05" w:rsidRDefault="002A24D3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b/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color w:val="000000"/>
                <w:sz w:val="28"/>
                <w:szCs w:val="28"/>
              </w:rPr>
              <w:t>50</w:t>
            </w:r>
            <w:r w:rsidR="007E2404">
              <w:rPr>
                <w:rStyle w:val="s2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s2"/>
                <w:b/>
                <w:color w:val="000000"/>
                <w:sz w:val="28"/>
                <w:szCs w:val="28"/>
                <w:lang w:val="en-US"/>
              </w:rPr>
              <w:t>45</w:t>
            </w:r>
            <w:r w:rsidR="00A46B05" w:rsidRPr="00A46B05">
              <w:rPr>
                <w:rStyle w:val="s2"/>
                <w:b/>
                <w:color w:val="000000"/>
                <w:sz w:val="28"/>
                <w:szCs w:val="28"/>
              </w:rPr>
              <w:t>0</w:t>
            </w:r>
            <w:r w:rsidR="007E2404">
              <w:rPr>
                <w:rStyle w:val="s2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1973B5" w:rsidTr="00781397">
        <w:tc>
          <w:tcPr>
            <w:tcW w:w="7229" w:type="dxa"/>
          </w:tcPr>
          <w:p w:rsidR="001973B5" w:rsidRPr="00342A2B" w:rsidRDefault="00781397" w:rsidP="00342A2B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rPr>
                <w:rStyle w:val="s2"/>
                <w:color w:val="000000"/>
                <w:sz w:val="28"/>
                <w:szCs w:val="28"/>
              </w:rPr>
            </w:pPr>
            <w:r w:rsidRPr="00781397">
              <w:rPr>
                <w:rStyle w:val="s2"/>
                <w:color w:val="000000"/>
                <w:sz w:val="28"/>
                <w:szCs w:val="28"/>
              </w:rPr>
              <w:t xml:space="preserve">Поступления от </w:t>
            </w:r>
            <w:r w:rsidR="00342A2B">
              <w:rPr>
                <w:rStyle w:val="s2"/>
                <w:color w:val="000000"/>
                <w:sz w:val="28"/>
                <w:szCs w:val="28"/>
              </w:rPr>
              <w:t>религиозных организаций</w:t>
            </w:r>
          </w:p>
        </w:tc>
        <w:tc>
          <w:tcPr>
            <w:tcW w:w="1843" w:type="dxa"/>
          </w:tcPr>
          <w:p w:rsidR="001973B5" w:rsidRPr="00781397" w:rsidRDefault="00211DBF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4</w:t>
            </w:r>
            <w:r w:rsidR="002A24D3">
              <w:rPr>
                <w:rStyle w:val="s2"/>
                <w:color w:val="000000"/>
                <w:sz w:val="28"/>
                <w:szCs w:val="28"/>
                <w:lang w:val="en-US"/>
              </w:rPr>
              <w:t>9</w:t>
            </w:r>
            <w:r w:rsidR="007E2404">
              <w:rPr>
                <w:rStyle w:val="s2"/>
                <w:color w:val="000000"/>
                <w:sz w:val="28"/>
                <w:szCs w:val="28"/>
              </w:rPr>
              <w:t> </w:t>
            </w:r>
            <w:r w:rsidR="002A24D3">
              <w:rPr>
                <w:rStyle w:val="s2"/>
                <w:color w:val="000000"/>
                <w:sz w:val="28"/>
                <w:szCs w:val="28"/>
                <w:lang w:val="en-US"/>
              </w:rPr>
              <w:t>0</w:t>
            </w:r>
            <w:r w:rsidR="00342A2B">
              <w:rPr>
                <w:rStyle w:val="s2"/>
                <w:color w:val="000000"/>
                <w:sz w:val="28"/>
                <w:szCs w:val="28"/>
              </w:rPr>
              <w:t>00</w:t>
            </w:r>
            <w:r w:rsidR="007E2404">
              <w:rPr>
                <w:rStyle w:val="s2"/>
                <w:color w:val="000000"/>
                <w:sz w:val="28"/>
                <w:szCs w:val="28"/>
              </w:rPr>
              <w:t>,00</w:t>
            </w:r>
          </w:p>
        </w:tc>
      </w:tr>
      <w:tr w:rsidR="00342A2B" w:rsidTr="00781397">
        <w:tc>
          <w:tcPr>
            <w:tcW w:w="7229" w:type="dxa"/>
          </w:tcPr>
          <w:p w:rsidR="00342A2B" w:rsidRPr="00781397" w:rsidRDefault="00342A2B" w:rsidP="00342A2B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Поступление от физических лиц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27E4E" w:rsidRPr="007E2404" w:rsidRDefault="002A24D3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1</w:t>
            </w:r>
            <w:r w:rsidR="007E2404">
              <w:rPr>
                <w:rStyle w:val="s2"/>
                <w:color w:val="000000"/>
                <w:sz w:val="28"/>
                <w:szCs w:val="28"/>
              </w:rPr>
              <w:t> </w:t>
            </w:r>
            <w:r>
              <w:rPr>
                <w:rStyle w:val="s2"/>
                <w:color w:val="000000"/>
                <w:sz w:val="28"/>
                <w:szCs w:val="28"/>
                <w:lang w:val="en-US"/>
              </w:rPr>
              <w:t>220</w:t>
            </w:r>
            <w:r w:rsidR="007E2404">
              <w:rPr>
                <w:rStyle w:val="s2"/>
                <w:color w:val="000000"/>
                <w:sz w:val="28"/>
                <w:szCs w:val="28"/>
              </w:rPr>
              <w:t>,00</w:t>
            </w:r>
          </w:p>
          <w:p w:rsidR="00342A2B" w:rsidRDefault="00342A2B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color w:val="000000"/>
                <w:sz w:val="28"/>
                <w:szCs w:val="28"/>
              </w:rPr>
            </w:pPr>
          </w:p>
        </w:tc>
      </w:tr>
      <w:tr w:rsidR="00342A2B" w:rsidTr="00781397">
        <w:tc>
          <w:tcPr>
            <w:tcW w:w="7229" w:type="dxa"/>
          </w:tcPr>
          <w:p w:rsidR="00342A2B" w:rsidRPr="00781397" w:rsidRDefault="00827E4E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843" w:type="dxa"/>
          </w:tcPr>
          <w:p w:rsidR="00211DBF" w:rsidRDefault="00211DBF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230</w:t>
            </w:r>
            <w:r w:rsidR="007E2404">
              <w:rPr>
                <w:rStyle w:val="s2"/>
                <w:color w:val="000000"/>
                <w:sz w:val="28"/>
                <w:szCs w:val="28"/>
              </w:rPr>
              <w:t>,00</w:t>
            </w:r>
          </w:p>
        </w:tc>
      </w:tr>
      <w:tr w:rsidR="001973B5" w:rsidTr="00781397">
        <w:tc>
          <w:tcPr>
            <w:tcW w:w="7229" w:type="dxa"/>
          </w:tcPr>
          <w:p w:rsidR="001973B5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center"/>
              <w:rPr>
                <w:rStyle w:val="s2"/>
                <w:color w:val="000000"/>
                <w:sz w:val="28"/>
                <w:szCs w:val="28"/>
              </w:rPr>
            </w:pPr>
            <w:r w:rsidRPr="00781397">
              <w:rPr>
                <w:rStyle w:val="s2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827E4E" w:rsidRPr="00827E4E" w:rsidRDefault="00B6191D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b/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color w:val="000000"/>
                <w:sz w:val="28"/>
                <w:szCs w:val="28"/>
              </w:rPr>
              <w:t>50 449</w:t>
            </w:r>
            <w:r w:rsidR="00827E4E" w:rsidRPr="00827E4E">
              <w:rPr>
                <w:rStyle w:val="s2"/>
                <w:b/>
                <w:color w:val="000000"/>
                <w:sz w:val="28"/>
                <w:szCs w:val="28"/>
              </w:rPr>
              <w:t>,</w:t>
            </w:r>
            <w:r>
              <w:rPr>
                <w:rStyle w:val="s2"/>
                <w:b/>
                <w:color w:val="000000"/>
                <w:sz w:val="28"/>
                <w:szCs w:val="28"/>
              </w:rPr>
              <w:t>2</w:t>
            </w:r>
            <w:r w:rsidR="007E2404">
              <w:rPr>
                <w:rStyle w:val="s2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81524D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rPr>
                <w:rStyle w:val="s2"/>
                <w:sz w:val="28"/>
                <w:szCs w:val="28"/>
              </w:rPr>
            </w:pPr>
            <w:r w:rsidRPr="0081524D">
              <w:rPr>
                <w:rStyle w:val="s2"/>
                <w:color w:val="000000"/>
                <w:sz w:val="28"/>
                <w:szCs w:val="28"/>
              </w:rPr>
              <w:t>Оплата труда</w:t>
            </w:r>
            <w:r w:rsidR="0081524D" w:rsidRPr="0081524D">
              <w:rPr>
                <w:rStyle w:val="s2"/>
                <w:color w:val="000000"/>
                <w:sz w:val="28"/>
                <w:szCs w:val="28"/>
              </w:rPr>
              <w:t xml:space="preserve"> административно-управленческого персонала, профессорско-преподавательского состава, учебно-вспомогательного и технического персонала</w:t>
            </w:r>
          </w:p>
        </w:tc>
        <w:tc>
          <w:tcPr>
            <w:tcW w:w="1843" w:type="dxa"/>
            <w:noWrap/>
            <w:hideMark/>
          </w:tcPr>
          <w:p w:rsidR="00781397" w:rsidRPr="007E2404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  <w:lang w:val="en-US"/>
              </w:rPr>
              <w:t>35 585,6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Страховые взносы с ФОТ</w:t>
            </w:r>
          </w:p>
        </w:tc>
        <w:tc>
          <w:tcPr>
            <w:tcW w:w="1843" w:type="dxa"/>
            <w:noWrap/>
            <w:hideMark/>
          </w:tcPr>
          <w:p w:rsidR="00342A2B" w:rsidRPr="007E2404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  <w:lang w:val="en-US"/>
              </w:rPr>
              <w:t>2 759,1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Обеспечение питания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781397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5</w:t>
            </w:r>
            <w:r w:rsidR="00342A2B">
              <w:rPr>
                <w:rStyle w:val="s2"/>
                <w:sz w:val="28"/>
                <w:szCs w:val="28"/>
              </w:rPr>
              <w:t> </w:t>
            </w:r>
            <w:r w:rsidR="000256B1">
              <w:rPr>
                <w:rStyle w:val="s2"/>
                <w:sz w:val="28"/>
                <w:szCs w:val="28"/>
                <w:lang w:val="en-US"/>
              </w:rPr>
              <w:t>286</w:t>
            </w:r>
            <w:r w:rsidR="00342A2B">
              <w:rPr>
                <w:rStyle w:val="s2"/>
                <w:sz w:val="28"/>
                <w:szCs w:val="28"/>
              </w:rPr>
              <w:t>,4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1 </w:t>
            </w:r>
            <w:r>
              <w:rPr>
                <w:rStyle w:val="s2"/>
                <w:sz w:val="28"/>
                <w:szCs w:val="28"/>
                <w:lang w:val="en-US"/>
              </w:rPr>
              <w:t>123</w:t>
            </w:r>
            <w:r w:rsidR="00342A2B">
              <w:rPr>
                <w:rStyle w:val="s2"/>
                <w:sz w:val="28"/>
                <w:szCs w:val="28"/>
              </w:rPr>
              <w:t>,1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Канцелярские и хозяйственные</w:t>
            </w:r>
          </w:p>
        </w:tc>
        <w:tc>
          <w:tcPr>
            <w:tcW w:w="1843" w:type="dxa"/>
            <w:noWrap/>
            <w:hideMark/>
          </w:tcPr>
          <w:p w:rsidR="00781397" w:rsidRPr="007E2404" w:rsidRDefault="00342A2B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1</w:t>
            </w:r>
            <w:r w:rsidR="007E2404">
              <w:rPr>
                <w:rStyle w:val="s2"/>
                <w:sz w:val="28"/>
                <w:szCs w:val="28"/>
              </w:rPr>
              <w:t> </w:t>
            </w:r>
            <w:r w:rsidR="000256B1">
              <w:rPr>
                <w:rStyle w:val="s2"/>
                <w:sz w:val="28"/>
                <w:szCs w:val="28"/>
                <w:lang w:val="en-US"/>
              </w:rPr>
              <w:t>110</w:t>
            </w:r>
            <w:r w:rsidR="007E2404">
              <w:rPr>
                <w:rStyle w:val="s2"/>
                <w:sz w:val="28"/>
                <w:szCs w:val="28"/>
              </w:rPr>
              <w:t>,00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 xml:space="preserve">Обслуживание </w:t>
            </w:r>
            <w:r w:rsidR="000256B1">
              <w:rPr>
                <w:rStyle w:val="s2"/>
                <w:sz w:val="28"/>
                <w:szCs w:val="28"/>
              </w:rPr>
              <w:t xml:space="preserve">и приобретение </w:t>
            </w:r>
            <w:r w:rsidRPr="00781397">
              <w:rPr>
                <w:rStyle w:val="s2"/>
                <w:sz w:val="28"/>
                <w:szCs w:val="28"/>
              </w:rPr>
              <w:t>офисной техники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480</w:t>
            </w:r>
            <w:r w:rsidR="007E2404">
              <w:rPr>
                <w:rStyle w:val="s2"/>
                <w:sz w:val="28"/>
                <w:szCs w:val="28"/>
              </w:rPr>
              <w:t>,00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Услуги связи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341</w:t>
            </w:r>
            <w:r w:rsidR="00342A2B">
              <w:rPr>
                <w:rStyle w:val="s2"/>
                <w:sz w:val="28"/>
                <w:szCs w:val="28"/>
              </w:rPr>
              <w:t>,</w:t>
            </w:r>
            <w:r>
              <w:rPr>
                <w:rStyle w:val="s2"/>
                <w:sz w:val="28"/>
                <w:szCs w:val="28"/>
              </w:rPr>
              <w:t>5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1 352</w:t>
            </w:r>
            <w:r w:rsidR="00342A2B">
              <w:rPr>
                <w:rStyle w:val="s2"/>
                <w:sz w:val="28"/>
                <w:szCs w:val="28"/>
              </w:rPr>
              <w:t>,</w:t>
            </w:r>
            <w:r>
              <w:rPr>
                <w:rStyle w:val="s2"/>
                <w:sz w:val="28"/>
                <w:szCs w:val="28"/>
              </w:rPr>
              <w:t>5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Комплектация библиотечного фонда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384,5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Стипендия студентов, студенческая форма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77</w:t>
            </w:r>
            <w:r w:rsidR="00342A2B">
              <w:rPr>
                <w:rStyle w:val="s2"/>
                <w:sz w:val="28"/>
                <w:szCs w:val="28"/>
              </w:rPr>
              <w:t>0,6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781397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781397" w:rsidRPr="00781397" w:rsidRDefault="00781397" w:rsidP="00781397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1843" w:type="dxa"/>
            <w:noWrap/>
            <w:hideMark/>
          </w:tcPr>
          <w:p w:rsidR="00781397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901</w:t>
            </w:r>
            <w:r w:rsidR="00342A2B">
              <w:rPr>
                <w:rStyle w:val="s2"/>
                <w:sz w:val="28"/>
                <w:szCs w:val="28"/>
              </w:rPr>
              <w:t>,</w:t>
            </w:r>
            <w:r>
              <w:rPr>
                <w:rStyle w:val="s2"/>
                <w:sz w:val="28"/>
                <w:szCs w:val="28"/>
              </w:rPr>
              <w:t>7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0256B1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0256B1" w:rsidRPr="00781397" w:rsidRDefault="000256B1" w:rsidP="00890E91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Повышение квалификации</w:t>
            </w:r>
          </w:p>
        </w:tc>
        <w:tc>
          <w:tcPr>
            <w:tcW w:w="1843" w:type="dxa"/>
            <w:noWrap/>
            <w:hideMark/>
          </w:tcPr>
          <w:p w:rsidR="000256B1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129,5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0256B1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0256B1" w:rsidRPr="00781397" w:rsidRDefault="000256B1" w:rsidP="00890E91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 w:rsidRPr="00781397">
              <w:rPr>
                <w:rStyle w:val="s2"/>
                <w:sz w:val="28"/>
                <w:szCs w:val="28"/>
              </w:rPr>
              <w:t>Информационно-консультационные</w:t>
            </w:r>
          </w:p>
        </w:tc>
        <w:tc>
          <w:tcPr>
            <w:tcW w:w="1843" w:type="dxa"/>
            <w:noWrap/>
            <w:hideMark/>
          </w:tcPr>
          <w:p w:rsidR="000256B1" w:rsidRPr="00781397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139,7</w:t>
            </w:r>
            <w:r w:rsidR="007E2404">
              <w:rPr>
                <w:rStyle w:val="s2"/>
                <w:sz w:val="28"/>
                <w:szCs w:val="28"/>
              </w:rPr>
              <w:t>0</w:t>
            </w:r>
          </w:p>
        </w:tc>
      </w:tr>
      <w:tr w:rsidR="000256B1" w:rsidRPr="00781397" w:rsidTr="00781397">
        <w:trPr>
          <w:trHeight w:val="300"/>
        </w:trPr>
        <w:tc>
          <w:tcPr>
            <w:tcW w:w="7229" w:type="dxa"/>
            <w:noWrap/>
            <w:hideMark/>
          </w:tcPr>
          <w:p w:rsidR="000256B1" w:rsidRPr="00781397" w:rsidRDefault="000256B1" w:rsidP="00890E91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Пожертвования религиозным организациям</w:t>
            </w:r>
          </w:p>
        </w:tc>
        <w:tc>
          <w:tcPr>
            <w:tcW w:w="1843" w:type="dxa"/>
            <w:noWrap/>
            <w:hideMark/>
          </w:tcPr>
          <w:p w:rsidR="000256B1" w:rsidRDefault="000256B1" w:rsidP="007E2404">
            <w:pPr>
              <w:pStyle w:val="p4"/>
              <w:tabs>
                <w:tab w:val="left" w:pos="706"/>
                <w:tab w:val="left" w:pos="1412"/>
                <w:tab w:val="left" w:pos="6990"/>
              </w:tabs>
              <w:spacing w:before="0" w:beforeAutospacing="0" w:after="0" w:afterAutospacing="0" w:line="276" w:lineRule="auto"/>
              <w:jc w:val="right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85</w:t>
            </w:r>
            <w:r w:rsidR="007E2404">
              <w:rPr>
                <w:rStyle w:val="s2"/>
                <w:sz w:val="28"/>
                <w:szCs w:val="28"/>
              </w:rPr>
              <w:t>,00</w:t>
            </w:r>
          </w:p>
        </w:tc>
      </w:tr>
    </w:tbl>
    <w:p w:rsidR="00652DE7" w:rsidRPr="00BD41B6" w:rsidRDefault="00652DE7" w:rsidP="00781397">
      <w:pPr>
        <w:pStyle w:val="p4"/>
        <w:tabs>
          <w:tab w:val="left" w:pos="706"/>
          <w:tab w:val="left" w:pos="1412"/>
          <w:tab w:val="left" w:pos="6990"/>
        </w:tabs>
        <w:spacing w:before="0" w:beforeAutospacing="0" w:after="0" w:afterAutospacing="0" w:line="276" w:lineRule="auto"/>
        <w:jc w:val="both"/>
        <w:rPr>
          <w:rStyle w:val="s2"/>
          <w:color w:val="000000"/>
          <w:sz w:val="28"/>
          <w:szCs w:val="28"/>
        </w:rPr>
      </w:pPr>
    </w:p>
    <w:p w:rsidR="00BD41B6" w:rsidRPr="00BD41B6" w:rsidRDefault="00BD41B6" w:rsidP="00652DE7">
      <w:pPr>
        <w:pStyle w:val="p4"/>
        <w:shd w:val="clear" w:color="auto" w:fill="FFFFFF"/>
        <w:tabs>
          <w:tab w:val="left" w:pos="706"/>
          <w:tab w:val="left" w:pos="1412"/>
          <w:tab w:val="left" w:pos="6990"/>
        </w:tabs>
        <w:spacing w:before="0" w:beforeAutospacing="0" w:after="0" w:afterAutospacing="0" w:line="276" w:lineRule="auto"/>
        <w:jc w:val="both"/>
        <w:rPr>
          <w:rStyle w:val="s2"/>
          <w:color w:val="000000"/>
          <w:sz w:val="28"/>
          <w:szCs w:val="28"/>
        </w:rPr>
      </w:pPr>
    </w:p>
    <w:p w:rsidR="00034D28" w:rsidRDefault="00034D28" w:rsidP="0019594A">
      <w:pPr>
        <w:pStyle w:val="p4"/>
        <w:shd w:val="clear" w:color="auto" w:fill="FFFFFF"/>
        <w:tabs>
          <w:tab w:val="left" w:pos="706"/>
          <w:tab w:val="left" w:pos="1412"/>
          <w:tab w:val="left" w:pos="6990"/>
        </w:tabs>
        <w:spacing w:before="0" w:beforeAutospacing="0" w:after="0" w:afterAutospacing="0" w:line="276" w:lineRule="auto"/>
        <w:ind w:left="-90"/>
        <w:jc w:val="both"/>
        <w:rPr>
          <w:rStyle w:val="s2"/>
          <w:b/>
          <w:color w:val="000000"/>
          <w:sz w:val="28"/>
          <w:szCs w:val="28"/>
        </w:rPr>
      </w:pPr>
      <w:r>
        <w:rPr>
          <w:rStyle w:val="s2"/>
          <w:b/>
          <w:color w:val="000000"/>
          <w:sz w:val="28"/>
          <w:szCs w:val="28"/>
        </w:rPr>
        <w:t>Ректор</w:t>
      </w:r>
    </w:p>
    <w:p w:rsidR="0019594A" w:rsidRPr="00BD41B6" w:rsidRDefault="00CB28BC" w:rsidP="0019594A">
      <w:pPr>
        <w:pStyle w:val="p4"/>
        <w:shd w:val="clear" w:color="auto" w:fill="FFFFFF"/>
        <w:tabs>
          <w:tab w:val="left" w:pos="706"/>
          <w:tab w:val="left" w:pos="1412"/>
          <w:tab w:val="left" w:pos="6990"/>
        </w:tabs>
        <w:spacing w:before="0" w:beforeAutospacing="0" w:after="0" w:afterAutospacing="0" w:line="276" w:lineRule="auto"/>
        <w:ind w:left="-90"/>
        <w:jc w:val="both"/>
        <w:rPr>
          <w:b/>
          <w:color w:val="000000"/>
          <w:sz w:val="28"/>
          <w:szCs w:val="28"/>
        </w:rPr>
      </w:pPr>
      <w:r w:rsidRPr="00BD41B6">
        <w:rPr>
          <w:rStyle w:val="s2"/>
          <w:b/>
          <w:color w:val="000000"/>
          <w:sz w:val="28"/>
          <w:szCs w:val="28"/>
        </w:rPr>
        <w:t xml:space="preserve">иеромонах </w:t>
      </w:r>
      <w:proofErr w:type="spellStart"/>
      <w:r w:rsidRPr="00BD41B6">
        <w:rPr>
          <w:rStyle w:val="s2"/>
          <w:b/>
          <w:color w:val="000000"/>
          <w:sz w:val="28"/>
          <w:szCs w:val="28"/>
        </w:rPr>
        <w:t>Корнилий</w:t>
      </w:r>
      <w:proofErr w:type="spellEnd"/>
      <w:r w:rsidRPr="00BD41B6">
        <w:rPr>
          <w:rStyle w:val="s2"/>
          <w:b/>
          <w:color w:val="000000"/>
          <w:sz w:val="28"/>
          <w:szCs w:val="28"/>
        </w:rPr>
        <w:t xml:space="preserve"> (</w:t>
      </w:r>
      <w:r w:rsidR="00B27587" w:rsidRPr="00BD41B6">
        <w:rPr>
          <w:rStyle w:val="s2"/>
          <w:b/>
          <w:color w:val="000000"/>
          <w:sz w:val="28"/>
          <w:szCs w:val="28"/>
        </w:rPr>
        <w:t>Зайцев</w:t>
      </w:r>
      <w:r w:rsidRPr="00BD41B6">
        <w:rPr>
          <w:rStyle w:val="s2"/>
          <w:b/>
          <w:color w:val="000000"/>
          <w:sz w:val="28"/>
          <w:szCs w:val="28"/>
        </w:rPr>
        <w:t>)</w:t>
      </w:r>
      <w:r w:rsidR="00B27587" w:rsidRPr="00BD41B6">
        <w:rPr>
          <w:rStyle w:val="s2"/>
          <w:b/>
          <w:color w:val="000000"/>
          <w:sz w:val="28"/>
          <w:szCs w:val="28"/>
        </w:rPr>
        <w:t xml:space="preserve"> </w:t>
      </w:r>
    </w:p>
    <w:sectPr w:rsidR="0019594A" w:rsidRPr="00BD41B6" w:rsidSect="00652DE7">
      <w:headerReference w:type="default" r:id="rId8"/>
      <w:footerReference w:type="default" r:id="rId9"/>
      <w:pgSz w:w="11906" w:h="16838"/>
      <w:pgMar w:top="142" w:right="707" w:bottom="426" w:left="1260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70" w:rsidRDefault="00A97170">
      <w:r>
        <w:separator/>
      </w:r>
    </w:p>
  </w:endnote>
  <w:endnote w:type="continuationSeparator" w:id="0">
    <w:p w:rsidR="00A97170" w:rsidRDefault="00A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stav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6" w:rsidRDefault="00E077C6">
    <w:pPr>
      <w:pStyle w:val="a5"/>
    </w:pPr>
  </w:p>
  <w:p w:rsidR="00E077C6" w:rsidRDefault="00E07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70" w:rsidRDefault="00A97170">
      <w:r>
        <w:separator/>
      </w:r>
    </w:p>
  </w:footnote>
  <w:footnote w:type="continuationSeparator" w:id="0">
    <w:p w:rsidR="00A97170" w:rsidRDefault="00A9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35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8930"/>
    </w:tblGrid>
    <w:tr w:rsidR="00E077C6" w:rsidTr="00DD67C3">
      <w:trPr>
        <w:trHeight w:val="542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:rsidR="00E077C6" w:rsidRPr="007502FC" w:rsidRDefault="00E077C6" w:rsidP="007502FC">
          <w:pPr>
            <w:pStyle w:val="a3"/>
            <w:ind w:left="1440"/>
            <w:rPr>
              <w:spacing w:val="158"/>
              <w:sz w:val="4"/>
              <w:szCs w:val="4"/>
            </w:rPr>
          </w:pPr>
          <w:r w:rsidRPr="007502FC">
            <w:rPr>
              <w:spacing w:val="158"/>
              <w:sz w:val="4"/>
              <w:szCs w:val="4"/>
            </w:rPr>
            <w:t>3ф</w:t>
          </w:r>
        </w:p>
        <w:p w:rsidR="00E077C6" w:rsidRDefault="00E077C6" w:rsidP="007502FC">
          <w:pPr>
            <w:pStyle w:val="a3"/>
            <w:ind w:left="-108"/>
            <w:rPr>
              <w:spacing w:val="158"/>
              <w:sz w:val="4"/>
              <w:szCs w:val="4"/>
            </w:rPr>
          </w:pPr>
        </w:p>
        <w:p w:rsidR="00E077C6" w:rsidRPr="007502FC" w:rsidRDefault="00E077C6" w:rsidP="00DD67C3">
          <w:pPr>
            <w:pStyle w:val="a3"/>
            <w:ind w:left="-108" w:right="-59"/>
            <w:rPr>
              <w:spacing w:val="158"/>
              <w:sz w:val="4"/>
              <w:szCs w:val="4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77C6" w:rsidRPr="001A7B93" w:rsidRDefault="00E077C6" w:rsidP="00F10AB7">
          <w:pPr>
            <w:pStyle w:val="a3"/>
            <w:ind w:left="180"/>
            <w:jc w:val="center"/>
            <w:rPr>
              <w:rFonts w:ascii="Minion Pro" w:hAnsi="Minion Pro"/>
              <w:spacing w:val="100"/>
              <w:sz w:val="16"/>
              <w:szCs w:val="16"/>
            </w:rPr>
          </w:pPr>
          <w:r w:rsidRPr="001A7B93">
            <w:rPr>
              <w:rFonts w:ascii="Minion Pro" w:hAnsi="Minion Pro"/>
              <w:spacing w:val="100"/>
              <w:sz w:val="16"/>
              <w:szCs w:val="16"/>
            </w:rPr>
            <w:t>РУССКАЯ ПРАВОСЛАВНАЯ ЦЕРКОВЬ</w:t>
          </w:r>
        </w:p>
        <w:p w:rsidR="00E077C6" w:rsidRPr="004B39B1" w:rsidRDefault="00E077C6" w:rsidP="00F10AB7">
          <w:pPr>
            <w:pStyle w:val="a3"/>
            <w:ind w:left="180"/>
            <w:jc w:val="center"/>
            <w:rPr>
              <w:spacing w:val="100"/>
              <w:sz w:val="16"/>
              <w:szCs w:val="16"/>
            </w:rPr>
          </w:pPr>
          <w:r w:rsidRPr="001A7B93">
            <w:rPr>
              <w:rFonts w:ascii="Minion Pro" w:hAnsi="Minion Pro"/>
              <w:spacing w:val="100"/>
              <w:sz w:val="16"/>
              <w:szCs w:val="16"/>
            </w:rPr>
            <w:t>ЕКАТЕРИНБУРГСКАЯ ЕПАРХИЯ</w:t>
          </w:r>
        </w:p>
      </w:tc>
    </w:tr>
    <w:tr w:rsidR="00E077C6" w:rsidTr="009976DB">
      <w:trPr>
        <w:trHeight w:val="869"/>
      </w:trPr>
      <w:tc>
        <w:tcPr>
          <w:tcW w:w="1526" w:type="dxa"/>
          <w:vMerge/>
          <w:tcBorders>
            <w:left w:val="nil"/>
            <w:bottom w:val="thinThickSmallGap" w:sz="24" w:space="0" w:color="auto"/>
            <w:right w:val="nil"/>
          </w:tcBorders>
        </w:tcPr>
        <w:p w:rsidR="00E077C6" w:rsidRDefault="00E077C6" w:rsidP="007502FC">
          <w:pPr>
            <w:pStyle w:val="a3"/>
            <w:jc w:val="center"/>
            <w:rPr>
              <w:rFonts w:ascii="Ustav." w:hAnsi="Ustav."/>
              <w:w w:val="80"/>
              <w:sz w:val="46"/>
              <w:szCs w:val="46"/>
            </w:rPr>
          </w:pPr>
        </w:p>
      </w:tc>
      <w:tc>
        <w:tcPr>
          <w:tcW w:w="89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077C6" w:rsidRPr="006D52E6" w:rsidRDefault="00E077C6" w:rsidP="007502FC">
          <w:pPr>
            <w:pStyle w:val="a3"/>
            <w:ind w:left="-108" w:right="-108"/>
            <w:jc w:val="center"/>
            <w:rPr>
              <w:rFonts w:ascii="Minion Pro" w:eastAsia="SimSun" w:hAnsi="Minion Pro"/>
              <w:position w:val="-6"/>
              <w:sz w:val="15"/>
              <w:szCs w:val="15"/>
            </w:rPr>
          </w:pPr>
          <w:r w:rsidRPr="006D52E6">
            <w:rPr>
              <w:rFonts w:ascii="Minion Pro" w:eastAsia="SimSun" w:hAnsi="Minion Pro"/>
              <w:position w:val="-6"/>
              <w:sz w:val="15"/>
              <w:szCs w:val="15"/>
            </w:rPr>
            <w:t xml:space="preserve">РЕЛИГИОЗНАЯ ОРГАНИЗАЦИЯ — ДУХОВНАЯ ОБРАЗОВАТЕЛЬНАЯ ОРГАНИЗАЦИЯ ВЫСШЕГО ОБРАЗОВАНИЯ </w:t>
          </w:r>
        </w:p>
        <w:p w:rsidR="00E077C6" w:rsidRPr="006D52E6" w:rsidRDefault="00E077C6" w:rsidP="006D52E6">
          <w:pPr>
            <w:pStyle w:val="a3"/>
            <w:jc w:val="center"/>
            <w:rPr>
              <w:rFonts w:ascii="Book Antiqua" w:hAnsi="Book Antiqua"/>
              <w:b/>
              <w:position w:val="-12"/>
              <w:sz w:val="32"/>
              <w:szCs w:val="32"/>
            </w:rPr>
          </w:pPr>
          <w:r w:rsidRPr="006D52E6">
            <w:rPr>
              <w:rFonts w:ascii="Book Antiqua" w:hAnsi="Book Antiqua"/>
              <w:b/>
              <w:position w:val="-12"/>
            </w:rPr>
            <w:t>«</w:t>
          </w:r>
          <w:r w:rsidRPr="006D52E6">
            <w:rPr>
              <w:rFonts w:ascii="Book Antiqua" w:hAnsi="Book Antiqua"/>
              <w:b/>
              <w:position w:val="-12"/>
              <w:sz w:val="32"/>
              <w:szCs w:val="32"/>
            </w:rPr>
            <w:t>ЕКАТЕРИНБУРГСКАЯ ДУХОВНАЯ СЕМИНАРИЯ</w:t>
          </w:r>
        </w:p>
        <w:p w:rsidR="00E077C6" w:rsidRPr="006D52E6" w:rsidRDefault="00E077C6" w:rsidP="006D52E6">
          <w:pPr>
            <w:pStyle w:val="a3"/>
            <w:jc w:val="center"/>
            <w:rPr>
              <w:rFonts w:ascii="Minion Pro" w:hAnsi="Minion Pro"/>
              <w:b/>
              <w:position w:val="10"/>
              <w:sz w:val="15"/>
              <w:szCs w:val="15"/>
            </w:rPr>
          </w:pPr>
          <w:r w:rsidRPr="006D52E6">
            <w:rPr>
              <w:rFonts w:ascii="Minion Pro" w:eastAsia="SimSun" w:hAnsi="Minion Pro"/>
              <w:position w:val="10"/>
              <w:szCs w:val="15"/>
            </w:rPr>
            <w:t>ЕКАТЕРИНБУРГСКОЙ ЕПАРХИИ РУССКОЙ ПРАВОСЛАВНОЙ ЦЕРКВИ»</w:t>
          </w:r>
        </w:p>
      </w:tc>
    </w:tr>
    <w:tr w:rsidR="00E077C6" w:rsidTr="00DD67C3">
      <w:trPr>
        <w:trHeight w:val="314"/>
      </w:trPr>
      <w:tc>
        <w:tcPr>
          <w:tcW w:w="10456" w:type="dxa"/>
          <w:gridSpan w:val="2"/>
          <w:tcBorders>
            <w:top w:val="thinThickSmallGap" w:sz="12" w:space="0" w:color="auto"/>
            <w:left w:val="nil"/>
            <w:bottom w:val="nil"/>
            <w:right w:val="nil"/>
          </w:tcBorders>
          <w:vAlign w:val="bottom"/>
        </w:tcPr>
        <w:p w:rsidR="00E077C6" w:rsidRPr="004B39B1" w:rsidRDefault="00E077C6" w:rsidP="00E62297">
          <w:pPr>
            <w:pStyle w:val="a3"/>
            <w:ind w:right="-108"/>
            <w:jc w:val="center"/>
            <w:rPr>
              <w:w w:val="87"/>
              <w:sz w:val="16"/>
              <w:szCs w:val="16"/>
            </w:rPr>
          </w:pPr>
          <w:r>
            <w:rPr>
              <w:w w:val="87"/>
              <w:sz w:val="16"/>
              <w:szCs w:val="16"/>
            </w:rPr>
            <w:t xml:space="preserve">Лицензия </w:t>
          </w:r>
          <w:proofErr w:type="spellStart"/>
          <w:r>
            <w:rPr>
              <w:w w:val="87"/>
              <w:sz w:val="16"/>
              <w:szCs w:val="16"/>
            </w:rPr>
            <w:t>ФСНСОиН</w:t>
          </w:r>
          <w:proofErr w:type="spellEnd"/>
          <w:r>
            <w:rPr>
              <w:w w:val="87"/>
              <w:sz w:val="16"/>
              <w:szCs w:val="16"/>
            </w:rPr>
            <w:t xml:space="preserve"> № </w:t>
          </w:r>
          <w:r w:rsidRPr="002F3385">
            <w:rPr>
              <w:w w:val="87"/>
              <w:sz w:val="16"/>
              <w:szCs w:val="16"/>
            </w:rPr>
            <w:t>1642</w:t>
          </w:r>
          <w:r>
            <w:rPr>
              <w:w w:val="87"/>
              <w:sz w:val="16"/>
              <w:szCs w:val="16"/>
            </w:rPr>
            <w:t xml:space="preserve"> от </w:t>
          </w:r>
          <w:r w:rsidRPr="002F3385">
            <w:rPr>
              <w:w w:val="87"/>
              <w:sz w:val="16"/>
              <w:szCs w:val="16"/>
            </w:rPr>
            <w:t>11</w:t>
          </w:r>
          <w:r>
            <w:rPr>
              <w:w w:val="87"/>
              <w:sz w:val="16"/>
              <w:szCs w:val="16"/>
            </w:rPr>
            <w:t>.</w:t>
          </w:r>
          <w:r w:rsidRPr="002F3385">
            <w:rPr>
              <w:w w:val="87"/>
              <w:sz w:val="16"/>
              <w:szCs w:val="16"/>
            </w:rPr>
            <w:t>09</w:t>
          </w:r>
          <w:r>
            <w:rPr>
              <w:w w:val="87"/>
              <w:sz w:val="16"/>
              <w:szCs w:val="16"/>
            </w:rPr>
            <w:t>.201</w:t>
          </w:r>
          <w:r w:rsidRPr="002F3385">
            <w:rPr>
              <w:w w:val="87"/>
              <w:sz w:val="16"/>
              <w:szCs w:val="16"/>
            </w:rPr>
            <w:t>5</w:t>
          </w:r>
          <w:r>
            <w:rPr>
              <w:w w:val="87"/>
              <w:sz w:val="16"/>
              <w:szCs w:val="16"/>
            </w:rPr>
            <w:t xml:space="preserve">. </w:t>
          </w:r>
          <w:r w:rsidRPr="004B39B1">
            <w:rPr>
              <w:w w:val="87"/>
              <w:sz w:val="16"/>
              <w:szCs w:val="16"/>
            </w:rPr>
            <w:t>ИНН 6663072988  КПП 66</w:t>
          </w:r>
          <w:r w:rsidRPr="009976DB">
            <w:rPr>
              <w:w w:val="87"/>
              <w:sz w:val="16"/>
              <w:szCs w:val="16"/>
            </w:rPr>
            <w:t>85</w:t>
          </w:r>
          <w:r w:rsidRPr="004B39B1">
            <w:rPr>
              <w:w w:val="87"/>
              <w:sz w:val="16"/>
              <w:szCs w:val="16"/>
            </w:rPr>
            <w:t xml:space="preserve">01001  ОКПО 50308246 р/с </w:t>
          </w:r>
          <w:r w:rsidRPr="008D2D03">
            <w:rPr>
              <w:w w:val="87"/>
              <w:sz w:val="16"/>
              <w:szCs w:val="16"/>
            </w:rPr>
            <w:t>40703810238050000006</w:t>
          </w:r>
          <w:r>
            <w:rPr>
              <w:w w:val="87"/>
              <w:sz w:val="16"/>
              <w:szCs w:val="16"/>
            </w:rPr>
            <w:t>ОАО «АЛЬФА-БАНК</w:t>
          </w:r>
          <w:r w:rsidRPr="004B39B1">
            <w:rPr>
              <w:w w:val="87"/>
              <w:sz w:val="16"/>
              <w:szCs w:val="16"/>
            </w:rPr>
            <w:t xml:space="preserve">» БИК </w:t>
          </w:r>
          <w:r w:rsidRPr="008D2D03">
            <w:rPr>
              <w:w w:val="87"/>
              <w:sz w:val="16"/>
              <w:szCs w:val="16"/>
            </w:rPr>
            <w:t>046577964</w:t>
          </w:r>
        </w:p>
      </w:tc>
    </w:tr>
    <w:tr w:rsidR="00E077C6" w:rsidRPr="007E2404" w:rsidTr="00DD67C3">
      <w:trPr>
        <w:trHeight w:val="181"/>
      </w:trPr>
      <w:tc>
        <w:tcPr>
          <w:tcW w:w="1045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77C6" w:rsidRPr="00751735" w:rsidRDefault="00E077C6" w:rsidP="00B619DE">
          <w:pPr>
            <w:pStyle w:val="a3"/>
            <w:ind w:left="180"/>
            <w:jc w:val="center"/>
            <w:rPr>
              <w:w w:val="90"/>
              <w:sz w:val="16"/>
              <w:szCs w:val="16"/>
              <w:lang w:val="en-US"/>
            </w:rPr>
          </w:pPr>
          <w:r>
            <w:rPr>
              <w:w w:val="90"/>
              <w:sz w:val="16"/>
              <w:szCs w:val="16"/>
            </w:rPr>
            <w:t>620026</w:t>
          </w:r>
          <w:r w:rsidRPr="004B39B1">
            <w:rPr>
              <w:w w:val="90"/>
              <w:sz w:val="16"/>
              <w:szCs w:val="16"/>
            </w:rPr>
            <w:t xml:space="preserve">, г. Екатеринбург, ул. </w:t>
          </w:r>
          <w:r>
            <w:rPr>
              <w:w w:val="90"/>
              <w:sz w:val="16"/>
              <w:szCs w:val="16"/>
            </w:rPr>
            <w:t xml:space="preserve">Розы Люксембург, 57, тел. </w:t>
          </w:r>
          <w:r w:rsidRPr="00751735">
            <w:rPr>
              <w:w w:val="90"/>
              <w:sz w:val="16"/>
              <w:szCs w:val="16"/>
              <w:lang w:val="en-US"/>
            </w:rPr>
            <w:t xml:space="preserve">+7 343 3119940, </w:t>
          </w:r>
          <w:r w:rsidRPr="004B39B1">
            <w:rPr>
              <w:w w:val="90"/>
              <w:sz w:val="16"/>
              <w:szCs w:val="16"/>
              <w:lang w:val="en-US"/>
            </w:rPr>
            <w:t>e</w:t>
          </w:r>
          <w:r w:rsidRPr="00751735">
            <w:rPr>
              <w:w w:val="90"/>
              <w:sz w:val="16"/>
              <w:szCs w:val="16"/>
              <w:lang w:val="en-US"/>
            </w:rPr>
            <w:t>-</w:t>
          </w:r>
          <w:r w:rsidRPr="004B39B1">
            <w:rPr>
              <w:w w:val="90"/>
              <w:sz w:val="16"/>
              <w:szCs w:val="16"/>
              <w:lang w:val="en-US"/>
            </w:rPr>
            <w:t>mail</w:t>
          </w:r>
          <w:r w:rsidRPr="00751735">
            <w:rPr>
              <w:w w:val="90"/>
              <w:sz w:val="16"/>
              <w:szCs w:val="16"/>
              <w:lang w:val="en-US"/>
            </w:rPr>
            <w:t xml:space="preserve">: </w:t>
          </w:r>
          <w:r>
            <w:rPr>
              <w:w w:val="90"/>
              <w:sz w:val="16"/>
              <w:szCs w:val="16"/>
              <w:lang w:val="en-US"/>
            </w:rPr>
            <w:t>info</w:t>
          </w:r>
          <w:r w:rsidRPr="00751735">
            <w:rPr>
              <w:w w:val="90"/>
              <w:sz w:val="16"/>
              <w:szCs w:val="16"/>
              <w:lang w:val="en-US"/>
            </w:rPr>
            <w:t>@</w:t>
          </w:r>
          <w:r>
            <w:rPr>
              <w:w w:val="90"/>
              <w:sz w:val="16"/>
              <w:szCs w:val="16"/>
              <w:lang w:val="en-US"/>
            </w:rPr>
            <w:t>epds</w:t>
          </w:r>
          <w:r w:rsidRPr="00751735">
            <w:rPr>
              <w:w w:val="90"/>
              <w:sz w:val="16"/>
              <w:szCs w:val="16"/>
              <w:lang w:val="en-US"/>
            </w:rPr>
            <w:t>.</w:t>
          </w:r>
          <w:r w:rsidRPr="004B39B1">
            <w:rPr>
              <w:w w:val="90"/>
              <w:sz w:val="16"/>
              <w:szCs w:val="16"/>
              <w:lang w:val="en-US"/>
            </w:rPr>
            <w:t>ru</w:t>
          </w:r>
        </w:p>
      </w:tc>
    </w:tr>
  </w:tbl>
  <w:p w:rsidR="00E077C6" w:rsidRPr="00DE7FA7" w:rsidRDefault="001973B5" w:rsidP="00383FF1">
    <w:pPr>
      <w:pStyle w:val="a3"/>
      <w:ind w:left="1440"/>
      <w:jc w:val="cent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148590</wp:posOffset>
              </wp:positionV>
              <wp:extent cx="1085850" cy="942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7C6" w:rsidRDefault="00E077C6" w:rsidP="009976DB">
                          <w:pPr>
                            <w:jc w:val="center"/>
                          </w:pPr>
                          <w:r>
                            <w:rPr>
                              <w:noProof/>
                              <w:spacing w:val="158"/>
                              <w:sz w:val="4"/>
                              <w:szCs w:val="4"/>
                            </w:rPr>
                            <w:drawing>
                              <wp:inline distT="0" distB="0" distL="0" distR="0">
                                <wp:extent cx="928688" cy="928688"/>
                                <wp:effectExtent l="0" t="0" r="0" b="0"/>
                                <wp:docPr id="1" name="Рисунок 1" descr="эмблема_n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эмблема_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049" cy="929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35pt;margin-top:11.7pt;width:85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OEeAIAAP8EAAAOAAAAZHJzL2Uyb0RvYy54bWysVG1v2yAQ/j5p/wHxPfWLnDa26lRtskyT&#10;uhep3Q8ggGM0DAxI7G7qf9+B47TdizRN8wd8wPHw3D13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" stroked="f">
              <v:textbox inset="0,0,0,0">
                <w:txbxContent>
                  <w:p w:rsidR="00E077C6" w:rsidRDefault="00E077C6" w:rsidP="009976DB">
                    <w:pPr>
                      <w:jc w:val="center"/>
                    </w:pPr>
                    <w:r>
                      <w:rPr>
                        <w:noProof/>
                        <w:spacing w:val="158"/>
                        <w:sz w:val="4"/>
                        <w:szCs w:val="4"/>
                      </w:rPr>
                      <w:drawing>
                        <wp:inline distT="0" distB="0" distL="0" distR="0">
                          <wp:extent cx="928688" cy="928688"/>
                          <wp:effectExtent l="0" t="0" r="0" b="0"/>
                          <wp:docPr id="1" name="Рисунок 1" descr="эмблема_n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эмблема_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049" cy="9290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574"/>
    <w:multiLevelType w:val="hybridMultilevel"/>
    <w:tmpl w:val="377632AE"/>
    <w:lvl w:ilvl="0" w:tplc="A7EEE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B126E8"/>
    <w:multiLevelType w:val="hybridMultilevel"/>
    <w:tmpl w:val="7288478C"/>
    <w:lvl w:ilvl="0" w:tplc="23444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8A48E9"/>
    <w:multiLevelType w:val="hybridMultilevel"/>
    <w:tmpl w:val="D90C3B78"/>
    <w:lvl w:ilvl="0" w:tplc="877AD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A15214"/>
    <w:multiLevelType w:val="hybridMultilevel"/>
    <w:tmpl w:val="27A2CFF8"/>
    <w:lvl w:ilvl="0" w:tplc="5C4C5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6F6E71"/>
    <w:multiLevelType w:val="hybridMultilevel"/>
    <w:tmpl w:val="7E1437FE"/>
    <w:lvl w:ilvl="0" w:tplc="F8CC4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A90FA8"/>
    <w:multiLevelType w:val="hybridMultilevel"/>
    <w:tmpl w:val="9616451C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F06524"/>
    <w:multiLevelType w:val="hybridMultilevel"/>
    <w:tmpl w:val="C854CEB0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B"/>
    <w:rsid w:val="00021783"/>
    <w:rsid w:val="00022DEE"/>
    <w:rsid w:val="000256B1"/>
    <w:rsid w:val="00027CF3"/>
    <w:rsid w:val="00034D28"/>
    <w:rsid w:val="0005395B"/>
    <w:rsid w:val="0006573B"/>
    <w:rsid w:val="000672DE"/>
    <w:rsid w:val="00073906"/>
    <w:rsid w:val="0007711A"/>
    <w:rsid w:val="000A5F17"/>
    <w:rsid w:val="000B447A"/>
    <w:rsid w:val="000C2E17"/>
    <w:rsid w:val="000D011C"/>
    <w:rsid w:val="000D7C25"/>
    <w:rsid w:val="0010781E"/>
    <w:rsid w:val="0013335F"/>
    <w:rsid w:val="00146897"/>
    <w:rsid w:val="00152251"/>
    <w:rsid w:val="00173B1D"/>
    <w:rsid w:val="00182201"/>
    <w:rsid w:val="00183315"/>
    <w:rsid w:val="00185869"/>
    <w:rsid w:val="00194C87"/>
    <w:rsid w:val="0019594A"/>
    <w:rsid w:val="001973B5"/>
    <w:rsid w:val="001A4630"/>
    <w:rsid w:val="001A7B93"/>
    <w:rsid w:val="001C50DF"/>
    <w:rsid w:val="001F0626"/>
    <w:rsid w:val="001F352F"/>
    <w:rsid w:val="001F36BF"/>
    <w:rsid w:val="001F411A"/>
    <w:rsid w:val="00201333"/>
    <w:rsid w:val="00211DBF"/>
    <w:rsid w:val="00241DC1"/>
    <w:rsid w:val="0024464F"/>
    <w:rsid w:val="00261B52"/>
    <w:rsid w:val="00267D63"/>
    <w:rsid w:val="00271F0D"/>
    <w:rsid w:val="002830A8"/>
    <w:rsid w:val="0028665F"/>
    <w:rsid w:val="00290324"/>
    <w:rsid w:val="002A24D3"/>
    <w:rsid w:val="002B0685"/>
    <w:rsid w:val="002B1228"/>
    <w:rsid w:val="002B36E2"/>
    <w:rsid w:val="002D5B8C"/>
    <w:rsid w:val="002F3385"/>
    <w:rsid w:val="00306767"/>
    <w:rsid w:val="003127BF"/>
    <w:rsid w:val="00341576"/>
    <w:rsid w:val="00342A2B"/>
    <w:rsid w:val="00345E9D"/>
    <w:rsid w:val="00354A30"/>
    <w:rsid w:val="00363B4E"/>
    <w:rsid w:val="00383FF1"/>
    <w:rsid w:val="00390931"/>
    <w:rsid w:val="003A3B07"/>
    <w:rsid w:val="003B4793"/>
    <w:rsid w:val="003B7614"/>
    <w:rsid w:val="003B7755"/>
    <w:rsid w:val="003C1C7E"/>
    <w:rsid w:val="003D5710"/>
    <w:rsid w:val="00417C94"/>
    <w:rsid w:val="00444407"/>
    <w:rsid w:val="00444CED"/>
    <w:rsid w:val="00461162"/>
    <w:rsid w:val="00474A29"/>
    <w:rsid w:val="00496132"/>
    <w:rsid w:val="004A33FD"/>
    <w:rsid w:val="004B39B1"/>
    <w:rsid w:val="004D332E"/>
    <w:rsid w:val="004D5BCB"/>
    <w:rsid w:val="004E2E0B"/>
    <w:rsid w:val="004E50E4"/>
    <w:rsid w:val="004F0132"/>
    <w:rsid w:val="004F5CAE"/>
    <w:rsid w:val="0051731E"/>
    <w:rsid w:val="00520AC0"/>
    <w:rsid w:val="005342B2"/>
    <w:rsid w:val="00542BC7"/>
    <w:rsid w:val="005462CA"/>
    <w:rsid w:val="005515D4"/>
    <w:rsid w:val="0055656D"/>
    <w:rsid w:val="005650E2"/>
    <w:rsid w:val="00566D8C"/>
    <w:rsid w:val="005A72A2"/>
    <w:rsid w:val="005B3799"/>
    <w:rsid w:val="005B5080"/>
    <w:rsid w:val="005D24A7"/>
    <w:rsid w:val="005D3142"/>
    <w:rsid w:val="005D68CA"/>
    <w:rsid w:val="005E7822"/>
    <w:rsid w:val="0060144A"/>
    <w:rsid w:val="00605380"/>
    <w:rsid w:val="00606A82"/>
    <w:rsid w:val="006169E7"/>
    <w:rsid w:val="00616A51"/>
    <w:rsid w:val="00622788"/>
    <w:rsid w:val="00652DE7"/>
    <w:rsid w:val="00652EFA"/>
    <w:rsid w:val="00655F30"/>
    <w:rsid w:val="00690E85"/>
    <w:rsid w:val="006942D5"/>
    <w:rsid w:val="00696315"/>
    <w:rsid w:val="006A3182"/>
    <w:rsid w:val="006B41BE"/>
    <w:rsid w:val="006B612C"/>
    <w:rsid w:val="006D42A1"/>
    <w:rsid w:val="006D52E6"/>
    <w:rsid w:val="006D654A"/>
    <w:rsid w:val="006F2EAC"/>
    <w:rsid w:val="006F30F8"/>
    <w:rsid w:val="006F6B80"/>
    <w:rsid w:val="007039D9"/>
    <w:rsid w:val="00703F1E"/>
    <w:rsid w:val="00710634"/>
    <w:rsid w:val="00721DA2"/>
    <w:rsid w:val="00727B7E"/>
    <w:rsid w:val="0073143E"/>
    <w:rsid w:val="00736B21"/>
    <w:rsid w:val="00744C3D"/>
    <w:rsid w:val="00747E34"/>
    <w:rsid w:val="007502FC"/>
    <w:rsid w:val="00751735"/>
    <w:rsid w:val="0076507B"/>
    <w:rsid w:val="00777C15"/>
    <w:rsid w:val="00781397"/>
    <w:rsid w:val="007A1E25"/>
    <w:rsid w:val="007A3CE5"/>
    <w:rsid w:val="007A4ADC"/>
    <w:rsid w:val="007A5E50"/>
    <w:rsid w:val="007C7A39"/>
    <w:rsid w:val="007E2404"/>
    <w:rsid w:val="007E497E"/>
    <w:rsid w:val="007F3D96"/>
    <w:rsid w:val="0081524D"/>
    <w:rsid w:val="00821AAB"/>
    <w:rsid w:val="00827E4E"/>
    <w:rsid w:val="00846633"/>
    <w:rsid w:val="0085349B"/>
    <w:rsid w:val="0087429F"/>
    <w:rsid w:val="008751D2"/>
    <w:rsid w:val="008901F4"/>
    <w:rsid w:val="00891A72"/>
    <w:rsid w:val="008A40D9"/>
    <w:rsid w:val="008D3CCE"/>
    <w:rsid w:val="00916538"/>
    <w:rsid w:val="0091754F"/>
    <w:rsid w:val="00932E72"/>
    <w:rsid w:val="009335AE"/>
    <w:rsid w:val="00980C1A"/>
    <w:rsid w:val="00992D74"/>
    <w:rsid w:val="009938A8"/>
    <w:rsid w:val="009976DB"/>
    <w:rsid w:val="009A0815"/>
    <w:rsid w:val="009A26B9"/>
    <w:rsid w:val="009D5F3F"/>
    <w:rsid w:val="009D6DC0"/>
    <w:rsid w:val="009D7392"/>
    <w:rsid w:val="009F0C88"/>
    <w:rsid w:val="009F4037"/>
    <w:rsid w:val="00A032D1"/>
    <w:rsid w:val="00A03FA1"/>
    <w:rsid w:val="00A23284"/>
    <w:rsid w:val="00A25615"/>
    <w:rsid w:val="00A36D07"/>
    <w:rsid w:val="00A46B05"/>
    <w:rsid w:val="00A70015"/>
    <w:rsid w:val="00A7318A"/>
    <w:rsid w:val="00A75AEC"/>
    <w:rsid w:val="00A81B2E"/>
    <w:rsid w:val="00A86423"/>
    <w:rsid w:val="00A94315"/>
    <w:rsid w:val="00A9643D"/>
    <w:rsid w:val="00A97170"/>
    <w:rsid w:val="00AB43E1"/>
    <w:rsid w:val="00AC23F9"/>
    <w:rsid w:val="00AC5C0E"/>
    <w:rsid w:val="00AD5AA0"/>
    <w:rsid w:val="00AE1D9D"/>
    <w:rsid w:val="00AE2A2D"/>
    <w:rsid w:val="00B034F1"/>
    <w:rsid w:val="00B05809"/>
    <w:rsid w:val="00B05FB0"/>
    <w:rsid w:val="00B1099F"/>
    <w:rsid w:val="00B132E2"/>
    <w:rsid w:val="00B1638B"/>
    <w:rsid w:val="00B20589"/>
    <w:rsid w:val="00B27587"/>
    <w:rsid w:val="00B43E0C"/>
    <w:rsid w:val="00B50434"/>
    <w:rsid w:val="00B6191D"/>
    <w:rsid w:val="00B619DE"/>
    <w:rsid w:val="00B645CE"/>
    <w:rsid w:val="00B84AFF"/>
    <w:rsid w:val="00B85B1C"/>
    <w:rsid w:val="00B91DED"/>
    <w:rsid w:val="00B95AAC"/>
    <w:rsid w:val="00BA0570"/>
    <w:rsid w:val="00BC24B8"/>
    <w:rsid w:val="00BD41B6"/>
    <w:rsid w:val="00BD6080"/>
    <w:rsid w:val="00C005DB"/>
    <w:rsid w:val="00C12D01"/>
    <w:rsid w:val="00C20A4A"/>
    <w:rsid w:val="00C3478B"/>
    <w:rsid w:val="00C452D9"/>
    <w:rsid w:val="00C66CA4"/>
    <w:rsid w:val="00C7052E"/>
    <w:rsid w:val="00C76B82"/>
    <w:rsid w:val="00C83EA4"/>
    <w:rsid w:val="00C83F60"/>
    <w:rsid w:val="00C931B9"/>
    <w:rsid w:val="00CA5A0C"/>
    <w:rsid w:val="00CA7D9A"/>
    <w:rsid w:val="00CB28BC"/>
    <w:rsid w:val="00CB65AA"/>
    <w:rsid w:val="00CD2DA0"/>
    <w:rsid w:val="00CF1026"/>
    <w:rsid w:val="00CF264E"/>
    <w:rsid w:val="00CF2EBA"/>
    <w:rsid w:val="00D118AF"/>
    <w:rsid w:val="00D24C27"/>
    <w:rsid w:val="00D31CB5"/>
    <w:rsid w:val="00D3246A"/>
    <w:rsid w:val="00D91B28"/>
    <w:rsid w:val="00DB0F00"/>
    <w:rsid w:val="00DD39CD"/>
    <w:rsid w:val="00DD67C3"/>
    <w:rsid w:val="00DE1929"/>
    <w:rsid w:val="00DE7FA7"/>
    <w:rsid w:val="00E06C1F"/>
    <w:rsid w:val="00E077C6"/>
    <w:rsid w:val="00E2574B"/>
    <w:rsid w:val="00E335B6"/>
    <w:rsid w:val="00E50C4A"/>
    <w:rsid w:val="00E62297"/>
    <w:rsid w:val="00E650DF"/>
    <w:rsid w:val="00E72B28"/>
    <w:rsid w:val="00EB53D6"/>
    <w:rsid w:val="00EC2EEC"/>
    <w:rsid w:val="00F04000"/>
    <w:rsid w:val="00F10AB7"/>
    <w:rsid w:val="00F12F48"/>
    <w:rsid w:val="00F13A33"/>
    <w:rsid w:val="00F152F3"/>
    <w:rsid w:val="00F2466F"/>
    <w:rsid w:val="00F36F07"/>
    <w:rsid w:val="00F377B7"/>
    <w:rsid w:val="00F4648B"/>
    <w:rsid w:val="00F72015"/>
    <w:rsid w:val="00F84DF8"/>
    <w:rsid w:val="00F94716"/>
    <w:rsid w:val="00FA5BDD"/>
    <w:rsid w:val="00FB32EF"/>
    <w:rsid w:val="00FB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BA600C"/>
  <w15:docId w15:val="{A9FCB999-462D-4737-9F40-51C69A2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40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4440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5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22DEE"/>
    <w:rPr>
      <w:rFonts w:ascii="Tahoma" w:hAnsi="Tahoma" w:cs="Tahoma"/>
      <w:sz w:val="16"/>
      <w:szCs w:val="16"/>
    </w:rPr>
  </w:style>
  <w:style w:type="character" w:customStyle="1" w:styleId="1">
    <w:name w:val="Название книги1"/>
    <w:basedOn w:val="a0"/>
    <w:rsid w:val="00777C15"/>
    <w:rPr>
      <w:rFonts w:ascii="Times New Roman" w:hAnsi="Times New Roman" w:cs="Times New Roman"/>
      <w:b/>
      <w:bCs/>
      <w:smallCaps/>
      <w:spacing w:val="5"/>
      <w:sz w:val="24"/>
    </w:rPr>
  </w:style>
  <w:style w:type="character" w:styleId="a8">
    <w:name w:val="Strong"/>
    <w:basedOn w:val="a0"/>
    <w:qFormat/>
    <w:rsid w:val="00777C15"/>
    <w:rPr>
      <w:rFonts w:ascii="Times New Roman" w:hAnsi="Times New Roman" w:cs="Times New Roman"/>
      <w:bCs/>
      <w:sz w:val="24"/>
    </w:rPr>
  </w:style>
  <w:style w:type="character" w:customStyle="1" w:styleId="a4">
    <w:name w:val="Верхний колонтитул Знак"/>
    <w:basedOn w:val="a0"/>
    <w:link w:val="a3"/>
    <w:rsid w:val="00D91B28"/>
    <w:rPr>
      <w:sz w:val="24"/>
      <w:szCs w:val="24"/>
    </w:rPr>
  </w:style>
  <w:style w:type="paragraph" w:customStyle="1" w:styleId="p4">
    <w:name w:val="p4"/>
    <w:basedOn w:val="a"/>
    <w:rsid w:val="004D332E"/>
    <w:pPr>
      <w:spacing w:before="100" w:beforeAutospacing="1" w:after="100" w:afterAutospacing="1"/>
    </w:pPr>
  </w:style>
  <w:style w:type="character" w:customStyle="1" w:styleId="s2">
    <w:name w:val="s2"/>
    <w:basedOn w:val="a0"/>
    <w:rsid w:val="004D332E"/>
  </w:style>
  <w:style w:type="paragraph" w:customStyle="1" w:styleId="p5">
    <w:name w:val="p5"/>
    <w:basedOn w:val="a"/>
    <w:rsid w:val="004D332E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FB32EF"/>
    <w:rPr>
      <w:color w:val="0000FF" w:themeColor="hyperlink"/>
      <w:u w:val="single"/>
    </w:rPr>
  </w:style>
  <w:style w:type="paragraph" w:styleId="aa">
    <w:name w:val="No Spacing"/>
    <w:uiPriority w:val="1"/>
    <w:qFormat/>
    <w:rsid w:val="00616A51"/>
    <w:rPr>
      <w:sz w:val="24"/>
      <w:szCs w:val="24"/>
    </w:rPr>
  </w:style>
  <w:style w:type="paragraph" w:styleId="ab">
    <w:name w:val="List Paragraph"/>
    <w:basedOn w:val="a"/>
    <w:uiPriority w:val="34"/>
    <w:qFormat/>
    <w:rsid w:val="0031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079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6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743F-C7DD-4CBD-B440-3A13A85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</TotalTime>
  <Pages>1</Pages>
  <Words>102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EPDU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Сергей Ю. Логинов</dc:creator>
  <cp:lastModifiedBy>5685</cp:lastModifiedBy>
  <cp:revision>4</cp:revision>
  <cp:lastPrinted>2024-04-19T07:33:00Z</cp:lastPrinted>
  <dcterms:created xsi:type="dcterms:W3CDTF">2024-04-22T11:59:00Z</dcterms:created>
  <dcterms:modified xsi:type="dcterms:W3CDTF">2024-04-22T12:05:00Z</dcterms:modified>
</cp:coreProperties>
</file>